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0A5E7" w14:textId="77777777" w:rsidR="0019301F" w:rsidRDefault="00153AE3" w:rsidP="00AD1671">
      <w:r>
        <w:rPr>
          <w:noProof/>
        </w:rPr>
        <w:drawing>
          <wp:inline distT="0" distB="0" distL="0" distR="0" wp14:anchorId="4600A5FA" wp14:editId="4600A5FB">
            <wp:extent cx="2038350" cy="657715"/>
            <wp:effectExtent l="0" t="0" r="0" b="9525"/>
            <wp:docPr id="3" name="Picture 3" descr="C:\MyDocuments\Logo\New Logos\Titus logo w-slogan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Documents\Logo\New Logos\Titus logo w-slogan CMY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8350" cy="657715"/>
                    </a:xfrm>
                    <a:prstGeom prst="rect">
                      <a:avLst/>
                    </a:prstGeom>
                    <a:noFill/>
                    <a:ln>
                      <a:noFill/>
                    </a:ln>
                  </pic:spPr>
                </pic:pic>
              </a:graphicData>
            </a:graphic>
          </wp:inline>
        </w:drawing>
      </w:r>
    </w:p>
    <w:p w14:paraId="4600A5E8" w14:textId="77777777" w:rsidR="0019301F" w:rsidRDefault="0019301F" w:rsidP="00AD1671"/>
    <w:p w14:paraId="4600A5E9" w14:textId="659661D1" w:rsidR="006007B3" w:rsidRDefault="00707FC9" w:rsidP="00960373">
      <w:r>
        <w:rPr>
          <w:rFonts w:eastAsia="Times New Roman" w:cs="Courier New"/>
        </w:rPr>
        <w:t xml:space="preserve">Filtered </w:t>
      </w:r>
      <w:r w:rsidR="00244F89">
        <w:rPr>
          <w:rFonts w:eastAsia="Times New Roman" w:cs="Courier New"/>
        </w:rPr>
        <w:t>Laminar Flow</w:t>
      </w:r>
      <w:r w:rsidR="00960373" w:rsidRPr="00960373">
        <w:rPr>
          <w:rFonts w:eastAsia="Times New Roman" w:cs="Courier New"/>
        </w:rPr>
        <w:t xml:space="preserve"> </w:t>
      </w:r>
      <w:r w:rsidR="00960373">
        <w:rPr>
          <w:rFonts w:eastAsia="Times New Roman" w:cs="Courier New"/>
        </w:rPr>
        <w:t>Diffuser</w:t>
      </w:r>
      <w:r w:rsidR="005568A1">
        <w:t xml:space="preserve">: </w:t>
      </w:r>
    </w:p>
    <w:p w14:paraId="4600A5EA" w14:textId="77777777" w:rsidR="006007B3" w:rsidRDefault="006007B3"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2C3EB6A6" w14:textId="5ABB085B"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SECTION 233713 – DIFFUSERS</w:t>
      </w:r>
    </w:p>
    <w:p w14:paraId="47A1F3F2" w14:textId="77777777"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543C6BF1" w14:textId="628F6911"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PART </w:t>
      </w:r>
      <w:r w:rsidR="00390CD8">
        <w:t>1</w:t>
      </w:r>
      <w:r>
        <w:t xml:space="preserve"> – GENERAL</w:t>
      </w:r>
    </w:p>
    <w:p w14:paraId="410A4D28" w14:textId="77777777"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3D3AAA12" w14:textId="1C96BDAF" w:rsidR="00E13FEE" w:rsidRDefault="00E13FEE" w:rsidP="00E13FEE">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RELATED DOCUMENTS</w:t>
      </w:r>
    </w:p>
    <w:p w14:paraId="23194C74" w14:textId="761A967D" w:rsidR="00E13FEE" w:rsidRDefault="002E6182" w:rsidP="002E6182">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Drawings and general provisions of the Contract, including General and Supplementary Conditions and Division **</w:t>
      </w:r>
      <w:r w:rsidR="00162F2E">
        <w:t xml:space="preserve"> Specifications Sections, apply to this section</w:t>
      </w:r>
    </w:p>
    <w:p w14:paraId="7BA8CC81" w14:textId="77777777" w:rsidR="00162F2E" w:rsidRDefault="00162F2E" w:rsidP="0016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18B5B9E9" w14:textId="0681869A" w:rsidR="00162F2E" w:rsidRDefault="00852FAE" w:rsidP="00852FAE">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SUMMARY</w:t>
      </w:r>
    </w:p>
    <w:p w14:paraId="767B6A83" w14:textId="067E6233" w:rsidR="00852FAE" w:rsidRDefault="00750787" w:rsidP="0080319A">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Sections Includes:</w:t>
      </w:r>
    </w:p>
    <w:p w14:paraId="708FD534" w14:textId="2145246C" w:rsidR="002B496F" w:rsidRDefault="00707FC9" w:rsidP="002B496F">
      <w:pPr>
        <w:pStyle w:val="ListParagraph"/>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eastAsia="Times New Roman" w:cs="Courier New"/>
        </w:rPr>
        <w:t xml:space="preserve">Filtered </w:t>
      </w:r>
      <w:r w:rsidR="00244F89">
        <w:rPr>
          <w:rFonts w:eastAsia="Times New Roman" w:cs="Courier New"/>
        </w:rPr>
        <w:t>Laminar Flow</w:t>
      </w:r>
      <w:r>
        <w:rPr>
          <w:rFonts w:eastAsia="Times New Roman" w:cs="Courier New"/>
        </w:rPr>
        <w:t xml:space="preserve"> </w:t>
      </w:r>
      <w:r w:rsidR="002B496F" w:rsidRPr="002B496F">
        <w:t xml:space="preserve">Diffuser </w:t>
      </w:r>
    </w:p>
    <w:p w14:paraId="26E53F97" w14:textId="58F3177D" w:rsidR="00750787" w:rsidRDefault="00E90E9B" w:rsidP="002B496F">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Related Sections:</w:t>
      </w:r>
    </w:p>
    <w:p w14:paraId="4F480D3E" w14:textId="77777777" w:rsidR="00C86DF9" w:rsidRDefault="00C86DF9" w:rsidP="0080319A">
      <w:pPr>
        <w:pStyle w:val="ListParagraph"/>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42712599" w14:textId="77777777" w:rsidR="00E90E9B" w:rsidRDefault="00E90E9B" w:rsidP="00E90E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p>
    <w:p w14:paraId="16DB613E" w14:textId="15587FF6" w:rsidR="00E90E9B" w:rsidRDefault="00C86DF9" w:rsidP="00E206B6">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CODES AND STANDARDS</w:t>
      </w:r>
    </w:p>
    <w:p w14:paraId="7B660F61" w14:textId="199B92CB" w:rsidR="00C86DF9" w:rsidRPr="00C86DF9" w:rsidRDefault="00C86DF9" w:rsidP="00C86DF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C86DF9">
        <w:rPr>
          <w:rFonts w:eastAsia="Times New Roman" w:cs="Courier New"/>
        </w:rPr>
        <w:t>IEST-RP-CC-001, Institute of Environmental Sciences HEPA and ULPA Filters</w:t>
      </w:r>
    </w:p>
    <w:p w14:paraId="1568EB0F" w14:textId="77777777" w:rsidR="00C86DF9" w:rsidRPr="00C86DF9" w:rsidRDefault="00C86DF9" w:rsidP="00C86DF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C86DF9">
        <w:rPr>
          <w:rFonts w:eastAsia="Times New Roman" w:cs="Courier New"/>
        </w:rPr>
        <w:t>IEST-RP-CC006, Institute of Environmental Sciences Recommended Practices for Testing Clean Rooms</w:t>
      </w:r>
    </w:p>
    <w:p w14:paraId="750E6ACC" w14:textId="77777777" w:rsidR="00C86DF9" w:rsidRPr="00C86DF9" w:rsidRDefault="00C86DF9" w:rsidP="00C86DF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C86DF9">
        <w:rPr>
          <w:rFonts w:eastAsia="Times New Roman" w:cs="Courier New"/>
        </w:rPr>
        <w:t>IES-RP-CC034, Institute of Environmental Sciences Recommended Practices for HEPA and ULPA Filter Leak Tests</w:t>
      </w:r>
    </w:p>
    <w:p w14:paraId="452417D5" w14:textId="77777777" w:rsidR="00C86DF9" w:rsidRPr="00C86DF9" w:rsidRDefault="00C86DF9" w:rsidP="00C86DF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C86DF9">
        <w:rPr>
          <w:rFonts w:eastAsia="Times New Roman" w:cs="Courier New"/>
        </w:rPr>
        <w:t>ASHRAE Standard 70, Method of Testing the Performance of Air Outlets and Air Inlets, 2006</w:t>
      </w:r>
    </w:p>
    <w:p w14:paraId="14B32CCF" w14:textId="77777777" w:rsidR="00C86DF9" w:rsidRPr="00C86DF9" w:rsidRDefault="00C86DF9" w:rsidP="00C86DF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C86DF9">
        <w:rPr>
          <w:rFonts w:eastAsia="Times New Roman" w:cs="Courier New"/>
        </w:rPr>
        <w:t>ASHRAE Standard 170, Ventilation of Health Care Facilities, 2017</w:t>
      </w:r>
    </w:p>
    <w:p w14:paraId="38CAC04A" w14:textId="77777777" w:rsidR="00C86DF9" w:rsidRPr="00C86DF9" w:rsidRDefault="00C86DF9" w:rsidP="00C86DF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C86DF9">
        <w:rPr>
          <w:rFonts w:eastAsia="Times New Roman" w:cs="Courier New"/>
        </w:rPr>
        <w:t>ASTM Standard E84, Standard Test Method for Surface Burning Characteristics of Building Materials, 2016</w:t>
      </w:r>
    </w:p>
    <w:p w14:paraId="0CB9CF08" w14:textId="77777777" w:rsidR="00C86DF9" w:rsidRDefault="00C86DF9" w:rsidP="00C86DF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pPr>
    </w:p>
    <w:p w14:paraId="29955A34" w14:textId="61B23576" w:rsidR="00C86DF9" w:rsidRDefault="00C86DF9" w:rsidP="00E206B6">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SUBMITTALS</w:t>
      </w:r>
    </w:p>
    <w:p w14:paraId="19FF4F3E" w14:textId="62578F60" w:rsidR="00E206B6" w:rsidRDefault="00E206B6" w:rsidP="00E206B6">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Product Data: For each type</w:t>
      </w:r>
      <w:r w:rsidR="00601963">
        <w:t xml:space="preserve"> of produce indicated, include</w:t>
      </w:r>
      <w:r>
        <w:t xml:space="preserve"> the following:</w:t>
      </w:r>
    </w:p>
    <w:p w14:paraId="3B4F2E22" w14:textId="247A9B77" w:rsidR="00CF2E87" w:rsidRDefault="00601963" w:rsidP="00213857">
      <w:pPr>
        <w:pStyle w:val="ListParagraph"/>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Data Sheet: Indicate materials of construction, finish and mounting details and performance dat</w:t>
      </w:r>
      <w:r w:rsidR="00CF2E87">
        <w:t>a including throw vertical and horizontal, static pressure, sound ratings.</w:t>
      </w:r>
    </w:p>
    <w:p w14:paraId="72CA2173" w14:textId="16A6FB31" w:rsidR="00A1791F" w:rsidRDefault="00A1791F" w:rsidP="00213857">
      <w:pPr>
        <w:pStyle w:val="ListParagraph"/>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Source quality-control reports.</w:t>
      </w:r>
    </w:p>
    <w:p w14:paraId="6A1DDCA8" w14:textId="77777777" w:rsidR="00A1791F" w:rsidRDefault="00A1791F" w:rsidP="00390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5CCAB91A" w14:textId="682BF87A" w:rsidR="00390CD8" w:rsidRDefault="00390CD8" w:rsidP="00390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PART 2 - PRODUCTS</w:t>
      </w:r>
    </w:p>
    <w:p w14:paraId="1AEE4F82" w14:textId="77777777"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7CF1C1D0" w14:textId="7D69233C" w:rsidR="00E13FEE" w:rsidRDefault="00390CD8"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2.1</w:t>
      </w:r>
      <w:r>
        <w:tab/>
      </w:r>
      <w:r w:rsidR="00F36010">
        <w:t>DIFFUSERS</w:t>
      </w:r>
    </w:p>
    <w:p w14:paraId="353C843F" w14:textId="2387591B" w:rsidR="00592913" w:rsidRPr="00592913" w:rsidRDefault="00707FC9" w:rsidP="00592913">
      <w:pPr>
        <w:pStyle w:val="ListParagraph"/>
        <w:numPr>
          <w:ilvl w:val="0"/>
          <w:numId w:val="8"/>
        </w:numPr>
        <w:rPr>
          <w:rFonts w:eastAsia="Times New Roman" w:cs="Courier New"/>
        </w:rPr>
      </w:pPr>
      <w:r>
        <w:rPr>
          <w:rFonts w:eastAsia="Times New Roman" w:cs="Courier New"/>
        </w:rPr>
        <w:t xml:space="preserve">Filtered </w:t>
      </w:r>
      <w:r w:rsidR="00E35174">
        <w:rPr>
          <w:rFonts w:eastAsia="Times New Roman" w:cs="Courier New"/>
        </w:rPr>
        <w:t xml:space="preserve">Laminar Flow </w:t>
      </w:r>
      <w:r w:rsidR="00592913" w:rsidRPr="00592913">
        <w:rPr>
          <w:rFonts w:eastAsia="Times New Roman" w:cs="Courier New"/>
        </w:rPr>
        <w:t xml:space="preserve">Diffuser </w:t>
      </w:r>
    </w:p>
    <w:p w14:paraId="3359E7D7" w14:textId="55FFE4BF" w:rsidR="00550360" w:rsidRPr="0080319A" w:rsidRDefault="00550360" w:rsidP="000D70A1">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0319A">
        <w:rPr>
          <w:rFonts w:eastAsia="Times New Roman" w:cs="Courier New"/>
        </w:rPr>
        <w:t>Manufacturers: Subject to compliance with requirements</w:t>
      </w:r>
      <w:r w:rsidR="00C02B0B">
        <w:rPr>
          <w:rFonts w:eastAsia="Times New Roman" w:cs="Courier New"/>
        </w:rPr>
        <w:t xml:space="preserve"> and performance listed in section 2.2 Source Quality Control</w:t>
      </w:r>
      <w:r w:rsidRPr="0080319A">
        <w:rPr>
          <w:rFonts w:eastAsia="Times New Roman" w:cs="Courier New"/>
        </w:rPr>
        <w:t>,</w:t>
      </w:r>
      <w:r w:rsidR="00B207A5" w:rsidRPr="0080319A">
        <w:rPr>
          <w:rFonts w:eastAsia="Times New Roman" w:cs="Courier New"/>
        </w:rPr>
        <w:t xml:space="preserve"> products by one of </w:t>
      </w:r>
      <w:r w:rsidR="009332EF" w:rsidRPr="0080319A">
        <w:rPr>
          <w:rFonts w:eastAsia="Times New Roman" w:cs="Courier New"/>
        </w:rPr>
        <w:t>following manufacturer is acceptable</w:t>
      </w:r>
    </w:p>
    <w:p w14:paraId="1FA5D3DC" w14:textId="700860B8" w:rsidR="009332EF" w:rsidRPr="0080319A" w:rsidRDefault="009332EF" w:rsidP="000D70A1">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0319A">
        <w:rPr>
          <w:rFonts w:eastAsia="Times New Roman" w:cs="Courier New"/>
        </w:rPr>
        <w:t xml:space="preserve">Titus (Basis </w:t>
      </w:r>
      <w:r w:rsidR="00592913">
        <w:rPr>
          <w:rFonts w:eastAsia="Times New Roman" w:cs="Courier New"/>
        </w:rPr>
        <w:t xml:space="preserve">of </w:t>
      </w:r>
      <w:r w:rsidRPr="0080319A">
        <w:rPr>
          <w:rFonts w:eastAsia="Times New Roman" w:cs="Courier New"/>
        </w:rPr>
        <w:t>Design)</w:t>
      </w:r>
    </w:p>
    <w:p w14:paraId="7722ACCC" w14:textId="68C33D4B" w:rsidR="009332EF" w:rsidRPr="0080319A" w:rsidRDefault="00D151B5" w:rsidP="000D70A1">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0319A">
        <w:rPr>
          <w:rFonts w:eastAsia="Times New Roman" w:cs="Courier New"/>
        </w:rPr>
        <w:t>Tuttle and Baily</w:t>
      </w:r>
    </w:p>
    <w:p w14:paraId="2513640D" w14:textId="11EDDC21" w:rsidR="00D151B5" w:rsidRPr="0080319A" w:rsidRDefault="004973A1" w:rsidP="000D70A1">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0319A">
        <w:rPr>
          <w:rFonts w:eastAsia="Times New Roman" w:cs="Courier New"/>
        </w:rPr>
        <w:t>Kr</w:t>
      </w:r>
      <w:r w:rsidR="0080319A">
        <w:rPr>
          <w:rFonts w:eastAsia="Times New Roman" w:cs="Courier New"/>
        </w:rPr>
        <w:t>ueger</w:t>
      </w:r>
    </w:p>
    <w:p w14:paraId="3306E200" w14:textId="77777777" w:rsidR="00F36010" w:rsidRPr="0080319A" w:rsidRDefault="00F36010"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311B88A3" w14:textId="0855A551" w:rsidR="00E80A4B" w:rsidRDefault="00E80A4B" w:rsidP="00592913">
      <w:pPr>
        <w:pStyle w:val="ListParagraph"/>
        <w:numPr>
          <w:ilvl w:val="0"/>
          <w:numId w:val="11"/>
        </w:numPr>
        <w:rPr>
          <w:rFonts w:eastAsia="Times New Roman" w:cs="Courier New"/>
        </w:rPr>
      </w:pPr>
      <w:r>
        <w:rPr>
          <w:rFonts w:eastAsia="Times New Roman" w:cs="Courier New"/>
        </w:rPr>
        <w:t>Diffuser shall be Group E Non-Aspirating Diffuser per ASHRAE Standard 170-2017.</w:t>
      </w:r>
    </w:p>
    <w:p w14:paraId="2DA084CD" w14:textId="77777777" w:rsidR="00592913" w:rsidRDefault="00592913" w:rsidP="00592913">
      <w:pPr>
        <w:pStyle w:val="ListParagraph"/>
        <w:numPr>
          <w:ilvl w:val="0"/>
          <w:numId w:val="11"/>
        </w:numPr>
        <w:rPr>
          <w:rFonts w:eastAsia="Times New Roman" w:cs="Courier New"/>
        </w:rPr>
      </w:pPr>
      <w:r w:rsidRPr="00592913">
        <w:rPr>
          <w:rFonts w:eastAsia="Times New Roman" w:cs="Courier New"/>
        </w:rPr>
        <w:lastRenderedPageBreak/>
        <w:t>Diffuser plenum shall be constructed of a single sheet of {0.40” thick aluminum / 20 gauge 304 stainless steel} and welded at all seams and corners. Plenum shall be attached to the mounting frame without mechanical fasteners; mechanical fasteners that penetrate the plenum shall not be acceptable. Inlet collar shall be sealed to the top of the plenum.</w:t>
      </w:r>
    </w:p>
    <w:p w14:paraId="3F2EDE1A" w14:textId="42849DDA" w:rsidR="00592913" w:rsidRDefault="00592913" w:rsidP="00592913">
      <w:pPr>
        <w:pStyle w:val="ListParagraph"/>
        <w:numPr>
          <w:ilvl w:val="1"/>
          <w:numId w:val="11"/>
        </w:numPr>
      </w:pPr>
      <w:r>
        <w:t>Option: All exterior seams are to be continuously welded.</w:t>
      </w:r>
    </w:p>
    <w:p w14:paraId="78155D91" w14:textId="021372FC" w:rsidR="00592913" w:rsidRPr="00592913" w:rsidRDefault="00592913" w:rsidP="00592913">
      <w:pPr>
        <w:pStyle w:val="ListParagraph"/>
        <w:ind w:left="2160"/>
        <w:rPr>
          <w:rFonts w:eastAsia="Times New Roman" w:cs="Courier New"/>
        </w:rPr>
      </w:pPr>
      <w:r w:rsidRPr="00592913">
        <w:rPr>
          <w:rFonts w:eastAsia="Times New Roman" w:cs="Courier New"/>
        </w:rPr>
        <w:t xml:space="preserve"> </w:t>
      </w:r>
    </w:p>
    <w:p w14:paraId="26606A56" w14:textId="075FEFBA" w:rsidR="00592913" w:rsidRPr="00592913" w:rsidRDefault="00592913" w:rsidP="00592913">
      <w:pPr>
        <w:pStyle w:val="ListParagraph"/>
        <w:numPr>
          <w:ilvl w:val="0"/>
          <w:numId w:val="11"/>
        </w:numPr>
        <w:rPr>
          <w:rFonts w:eastAsia="Times New Roman" w:cs="Courier New"/>
        </w:rPr>
      </w:pPr>
      <w:r>
        <w:rPr>
          <w:rFonts w:eastAsia="Times New Roman" w:cs="Courier New"/>
        </w:rPr>
        <w:t>K</w:t>
      </w:r>
      <w:r w:rsidRPr="00592913">
        <w:rPr>
          <w:rFonts w:eastAsia="Times New Roman" w:cs="Courier New"/>
        </w:rPr>
        <w:t>nife edge, which penetrates gel in the filter frame, shall be an integral part of the diffuser mounting frame to assure leakage is consistent with that of the filter.</w:t>
      </w:r>
    </w:p>
    <w:p w14:paraId="613629FD" w14:textId="4FE03147" w:rsidR="00F93BCD" w:rsidRPr="00592913" w:rsidRDefault="00592913" w:rsidP="000D70A1">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681C4A">
        <w:t xml:space="preserve">Diffusers shall have non-removable filter retainers, requiring no tools for installation or removal of filter, shall automatically align the filter gel seal on diffuser knife edge, and shall be constructed of </w:t>
      </w:r>
      <w:r>
        <w:t>Inconel 600 alloy.</w:t>
      </w:r>
    </w:p>
    <w:p w14:paraId="734F9A52" w14:textId="77777777" w:rsidR="00592913" w:rsidRDefault="00592913" w:rsidP="00592913">
      <w:pPr>
        <w:pStyle w:val="ListParagraph"/>
        <w:numPr>
          <w:ilvl w:val="0"/>
          <w:numId w:val="11"/>
        </w:numPr>
      </w:pPr>
      <w:r w:rsidRPr="00681C4A">
        <w:t>Diffusers shall be supplied with static pressure port to allow measurement of pressure drop across the face of the diffuser.</w:t>
      </w:r>
    </w:p>
    <w:p w14:paraId="385B06F1" w14:textId="48E3CF4C" w:rsidR="00592913" w:rsidRDefault="00592913" w:rsidP="00814000">
      <w:pPr>
        <w:pStyle w:val="ListParagraph"/>
        <w:numPr>
          <w:ilvl w:val="0"/>
          <w:numId w:val="11"/>
        </w:numPr>
      </w:pPr>
      <w:r w:rsidRPr="00814000">
        <w:t xml:space="preserve">The face of the diffuser shall be </w:t>
      </w:r>
      <w:r w:rsidR="00814000">
        <w:t>{</w:t>
      </w:r>
      <w:r w:rsidR="00814000" w:rsidRPr="00814000">
        <w:t>13</w:t>
      </w:r>
      <w:r w:rsidR="00814000">
        <w:t xml:space="preserve"> / 23 / 33}</w:t>
      </w:r>
      <w:r w:rsidRPr="00814000">
        <w:t xml:space="preserve"> percent free area perforated </w:t>
      </w:r>
      <w:r w:rsidR="00814000" w:rsidRPr="00814000">
        <w:t>{0.40” thick aluminum / 20 gauge 304 stainless steel}</w:t>
      </w:r>
      <w:r w:rsidR="00814000">
        <w:t xml:space="preserve">. </w:t>
      </w:r>
      <w:r w:rsidRPr="00F00470">
        <w:t>The face shall be secured in place by quarter-turn fasteners for quick removal and sanitizing.</w:t>
      </w:r>
      <w:r>
        <w:t xml:space="preserve"> Differs shall be provided with two PVC coated stainless steel safety cables for ease of installation/removal and to prevent accidental dropping  and of the diffuser face </w:t>
      </w:r>
      <w:r w:rsidRPr="00F00470">
        <w:t>.</w:t>
      </w:r>
    </w:p>
    <w:p w14:paraId="5916E33D" w14:textId="77777777" w:rsidR="00592913" w:rsidRPr="00FB466C" w:rsidRDefault="00592913" w:rsidP="00592913">
      <w:pPr>
        <w:pStyle w:val="ListParagraph"/>
        <w:ind w:left="0"/>
        <w:rPr>
          <w:i/>
          <w:u w:val="single"/>
        </w:rPr>
      </w:pPr>
      <w:r w:rsidRPr="00FB466C">
        <w:rPr>
          <w:i/>
          <w:u w:val="single"/>
        </w:rPr>
        <w:t>Optional Diffuser Construction</w:t>
      </w:r>
    </w:p>
    <w:p w14:paraId="5E187227" w14:textId="77777777" w:rsidR="00592913" w:rsidRDefault="00592913" w:rsidP="00592913">
      <w:pPr>
        <w:pStyle w:val="ListParagraph"/>
        <w:numPr>
          <w:ilvl w:val="0"/>
          <w:numId w:val="11"/>
        </w:numPr>
      </w:pPr>
      <w:r w:rsidRPr="00681C4A">
        <w:t>(Optional) Diffusers shall be equipped with a dedicated aerosol challenge port and dispersion manifold to allow field testing of filtered units in accordance with industry leakage standards.</w:t>
      </w:r>
    </w:p>
    <w:p w14:paraId="6AE01795" w14:textId="77777777" w:rsidR="00592913" w:rsidRPr="00681C4A" w:rsidRDefault="00592913" w:rsidP="00592913">
      <w:pPr>
        <w:pStyle w:val="ListParagraph"/>
        <w:numPr>
          <w:ilvl w:val="0"/>
          <w:numId w:val="11"/>
        </w:numPr>
        <w:autoSpaceDE w:val="0"/>
        <w:autoSpaceDN w:val="0"/>
        <w:adjustRightInd w:val="0"/>
        <w:spacing w:after="0" w:line="181" w:lineRule="atLeast"/>
        <w:jc w:val="both"/>
      </w:pPr>
      <w:r w:rsidRPr="00681C4A">
        <w:t xml:space="preserve">(Optional) A {radial or butterfly} damper shall be located in the inlet collar of the diffuser. Damper shall be operated by a </w:t>
      </w:r>
      <w:r w:rsidRPr="00650A2C">
        <w:t>Phillips</w:t>
      </w:r>
      <w:r w:rsidRPr="00681C4A">
        <w:t xml:space="preserve"> head operator accessible without removal of filter or filter plugs.</w:t>
      </w:r>
    </w:p>
    <w:p w14:paraId="31F5B208" w14:textId="77777777" w:rsidR="00592913" w:rsidRPr="005D0596" w:rsidRDefault="00592913" w:rsidP="00592913">
      <w:pPr>
        <w:pStyle w:val="ListParagraph"/>
        <w:numPr>
          <w:ilvl w:val="0"/>
          <w:numId w:val="11"/>
        </w:numPr>
        <w:autoSpaceDE w:val="0"/>
        <w:autoSpaceDN w:val="0"/>
        <w:adjustRightInd w:val="0"/>
        <w:spacing w:after="0" w:line="181" w:lineRule="atLeast"/>
        <w:jc w:val="both"/>
      </w:pPr>
      <w:r>
        <w:t xml:space="preserve">(Optional) Diffusers shall be supplied with 1 ½” foil-faced external insulation. Insulation shall have a </w:t>
      </w:r>
      <w:proofErr w:type="spellStart"/>
      <w:r>
        <w:t>flamespread</w:t>
      </w:r>
      <w:proofErr w:type="spellEnd"/>
      <w:r>
        <w:t xml:space="preserve"> index of 0-25 and a smoke developed index of 0-50 (25/50 rating) when tested in accordance with ASTM E84.</w:t>
      </w:r>
    </w:p>
    <w:p w14:paraId="69BBE066" w14:textId="77777777" w:rsidR="002B4A9B" w:rsidRDefault="00F93BCD" w:rsidP="00F93BCD">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F</w:t>
      </w:r>
      <w:r w:rsidR="006007B3" w:rsidRPr="000D70A1">
        <w:rPr>
          <w:rFonts w:eastAsia="Times New Roman" w:cs="Courier New"/>
        </w:rPr>
        <w:t>inish</w:t>
      </w:r>
      <w:r>
        <w:rPr>
          <w:rFonts w:eastAsia="Times New Roman" w:cs="Courier New"/>
        </w:rPr>
        <w:t xml:space="preserve">: </w:t>
      </w:r>
      <w:r w:rsidR="006007B3" w:rsidRPr="00F93BCD">
        <w:rPr>
          <w:rFonts w:eastAsia="Times New Roman" w:cs="Courier New"/>
        </w:rPr>
        <w:t xml:space="preserve">shall be </w:t>
      </w:r>
      <w:r w:rsidR="002B4A9B">
        <w:rPr>
          <w:rFonts w:eastAsia="Times New Roman" w:cs="Courier New"/>
        </w:rPr>
        <w:t>one of the following:</w:t>
      </w:r>
    </w:p>
    <w:p w14:paraId="7F69A268" w14:textId="77777777" w:rsidR="002B4A9B" w:rsidRPr="002B4A9B" w:rsidRDefault="002B4A9B" w:rsidP="002B4A9B">
      <w:pPr>
        <w:pStyle w:val="ListParagraph"/>
        <w:rPr>
          <w:rFonts w:eastAsia="Times New Roman" w:cs="Courier New"/>
        </w:rPr>
      </w:pPr>
    </w:p>
    <w:p w14:paraId="57EFE0F1" w14:textId="24B4FEEB" w:rsidR="00F93BCD" w:rsidRPr="00F93BCD" w:rsidRDefault="006007B3" w:rsidP="002B4A9B">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93BCD">
        <w:rPr>
          <w:rFonts w:eastAsia="Times New Roman" w:cs="Courier New"/>
        </w:rPr>
        <w:t xml:space="preserve">#26 </w:t>
      </w:r>
      <w:r w:rsidR="002B4A9B">
        <w:rPr>
          <w:rFonts w:eastAsia="Times New Roman" w:cs="Courier New"/>
        </w:rPr>
        <w:t>W</w:t>
      </w:r>
      <w:r w:rsidRPr="00F93BCD">
        <w:rPr>
          <w:rFonts w:eastAsia="Times New Roman" w:cs="Courier New"/>
        </w:rPr>
        <w:t xml:space="preserve">hite. </w:t>
      </w:r>
    </w:p>
    <w:p w14:paraId="6981DDEB" w14:textId="0535272D" w:rsidR="00F93BCD" w:rsidRPr="00A664A1" w:rsidRDefault="006007B3"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 xml:space="preserve">The finish shall be a </w:t>
      </w:r>
      <w:r w:rsidR="00A664A1" w:rsidRPr="00A664A1">
        <w:rPr>
          <w:rFonts w:eastAsia="Times New Roman" w:cs="Courier New"/>
        </w:rPr>
        <w:t>powder coat paint,</w:t>
      </w:r>
      <w:r w:rsidR="00694D5A">
        <w:rPr>
          <w:rFonts w:eastAsia="Times New Roman" w:cs="Courier New"/>
        </w:rPr>
        <w:t xml:space="preserve"> </w:t>
      </w:r>
      <w:r w:rsidR="00A664A1" w:rsidRPr="00A664A1">
        <w:rPr>
          <w:rFonts w:eastAsia="Times New Roman" w:cs="Courier New"/>
        </w:rPr>
        <w:t>baked at 425°F</w:t>
      </w:r>
      <w:r w:rsidRPr="00A664A1">
        <w:rPr>
          <w:rFonts w:eastAsia="Times New Roman" w:cs="Courier New"/>
        </w:rPr>
        <w:t xml:space="preserve">. </w:t>
      </w:r>
      <w:r w:rsidR="00F93BCD" w:rsidRPr="00A664A1">
        <w:rPr>
          <w:rFonts w:eastAsia="Times New Roman" w:cs="Courier New"/>
        </w:rPr>
        <w:t xml:space="preserve"> </w:t>
      </w:r>
    </w:p>
    <w:p w14:paraId="4B433064" w14:textId="173D453D" w:rsidR="00A664A1" w:rsidRPr="00A664A1" w:rsidRDefault="00A664A1"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The paint thickness shall be 2.0 – 3.0 mils,</w:t>
      </w:r>
      <w:r>
        <w:rPr>
          <w:rFonts w:eastAsia="Times New Roman" w:cs="Courier New"/>
        </w:rPr>
        <w:t xml:space="preserve"> </w:t>
      </w:r>
      <w:r w:rsidRPr="00A664A1">
        <w:rPr>
          <w:rFonts w:eastAsia="Times New Roman" w:cs="Courier New"/>
        </w:rPr>
        <w:t>gloss at 60° per ASTM D523-89 of 60 – 70%</w:t>
      </w:r>
    </w:p>
    <w:p w14:paraId="262A3A1C" w14:textId="51D292A1" w:rsidR="00A664A1" w:rsidRDefault="006007B3"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w:t>
      </w:r>
      <w:r w:rsidR="00A664A1">
        <w:rPr>
          <w:rFonts w:eastAsia="Times New Roman" w:cs="Courier New"/>
        </w:rPr>
        <w:t xml:space="preserve">he paint shall have a </w:t>
      </w:r>
      <w:r w:rsidR="00A664A1" w:rsidRPr="00A664A1">
        <w:rPr>
          <w:rFonts w:eastAsia="Times New Roman" w:cs="Courier New"/>
        </w:rPr>
        <w:t>pencil hardness per ASTM D3363-92A of H – 2H,</w:t>
      </w:r>
      <w:r w:rsidR="00A664A1">
        <w:rPr>
          <w:rFonts w:eastAsia="Times New Roman" w:cs="Courier New"/>
        </w:rPr>
        <w:t xml:space="preserve"> </w:t>
      </w:r>
    </w:p>
    <w:p w14:paraId="16500C46" w14:textId="14A03B5E" w:rsidR="00A664A1" w:rsidRPr="00A664A1" w:rsidRDefault="006007B3"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 xml:space="preserve">The paint </w:t>
      </w:r>
      <w:r w:rsidR="00A664A1" w:rsidRPr="00A664A1">
        <w:rPr>
          <w:rFonts w:eastAsia="Times New Roman" w:cs="Courier New"/>
        </w:rPr>
        <w:t>shall have crosshatch adhesion per</w:t>
      </w:r>
      <w:r w:rsidR="00A664A1">
        <w:rPr>
          <w:rFonts w:eastAsia="Times New Roman" w:cs="Courier New"/>
        </w:rPr>
        <w:t xml:space="preserve"> </w:t>
      </w:r>
      <w:r w:rsidR="00A664A1" w:rsidRPr="00A664A1">
        <w:rPr>
          <w:rFonts w:eastAsia="Times New Roman" w:cs="Courier New"/>
        </w:rPr>
        <w:t>ASTM D3359-83 of 5B</w:t>
      </w:r>
    </w:p>
    <w:p w14:paraId="1B07CFB9" w14:textId="0796F5A7" w:rsidR="00A664A1" w:rsidRDefault="00A664A1"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 xml:space="preserve">The paint </w:t>
      </w:r>
      <w:r w:rsidR="006007B3" w:rsidRPr="00A664A1">
        <w:rPr>
          <w:rFonts w:eastAsia="Times New Roman" w:cs="Courier New"/>
        </w:rPr>
        <w:t xml:space="preserve">must pass a </w:t>
      </w:r>
      <w:r w:rsidRPr="00A664A1">
        <w:rPr>
          <w:rFonts w:eastAsia="Times New Roman" w:cs="Courier New"/>
        </w:rPr>
        <w:t>salt spray</w:t>
      </w:r>
      <w:r>
        <w:rPr>
          <w:rFonts w:eastAsia="Times New Roman" w:cs="Courier New"/>
        </w:rPr>
        <w:t xml:space="preserve"> test</w:t>
      </w:r>
      <w:r w:rsidRPr="00A664A1">
        <w:rPr>
          <w:rFonts w:eastAsia="Times New Roman" w:cs="Courier New"/>
        </w:rPr>
        <w:t xml:space="preserve"> per ASTM B117-9048 of</w:t>
      </w:r>
      <w:r>
        <w:rPr>
          <w:rFonts w:eastAsia="Times New Roman" w:cs="Courier New"/>
        </w:rPr>
        <w:t xml:space="preserve"> </w:t>
      </w:r>
      <w:r w:rsidRPr="00A664A1">
        <w:rPr>
          <w:rFonts w:eastAsia="Times New Roman" w:cs="Courier New"/>
        </w:rPr>
        <w:t>1000 hours,</w:t>
      </w:r>
    </w:p>
    <w:p w14:paraId="3AF97B38" w14:textId="455AC423" w:rsidR="00F93BCD" w:rsidRPr="00A664A1" w:rsidRDefault="00A664A1"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 xml:space="preserve">The paint must pass a humidity </w:t>
      </w:r>
      <w:r>
        <w:rPr>
          <w:rFonts w:eastAsia="Times New Roman" w:cs="Courier New"/>
        </w:rPr>
        <w:t xml:space="preserve">test </w:t>
      </w:r>
      <w:r w:rsidRPr="00A664A1">
        <w:rPr>
          <w:rFonts w:eastAsia="Times New Roman" w:cs="Courier New"/>
        </w:rPr>
        <w:t>per ASTM D2247-92 of 1000 hours</w:t>
      </w:r>
    </w:p>
    <w:p w14:paraId="4600A5F4" w14:textId="1C8D98C2" w:rsidR="006007B3" w:rsidRDefault="006007B3"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 xml:space="preserve">The paint must pass a </w:t>
      </w:r>
      <w:r w:rsidR="00A664A1" w:rsidRPr="00A664A1">
        <w:rPr>
          <w:rFonts w:eastAsia="Times New Roman" w:cs="Courier New"/>
        </w:rPr>
        <w:t>conical mandrel per ASTM D522 of 1/8” conical bend, no</w:t>
      </w:r>
      <w:r w:rsidR="00A664A1">
        <w:rPr>
          <w:rFonts w:eastAsia="Times New Roman" w:cs="Courier New"/>
        </w:rPr>
        <w:t xml:space="preserve"> cracking shown</w:t>
      </w:r>
      <w:r w:rsidRPr="00A664A1">
        <w:rPr>
          <w:rFonts w:eastAsia="Times New Roman" w:cs="Courier New"/>
        </w:rPr>
        <w:t>.</w:t>
      </w:r>
    </w:p>
    <w:p w14:paraId="303FD524" w14:textId="6FB08811" w:rsidR="002B4A9B" w:rsidRPr="00F93BCD" w:rsidRDefault="002B4A9B" w:rsidP="002B4A9B">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#26A Antimicrobial White</w:t>
      </w:r>
      <w:r w:rsidRPr="00F93BCD">
        <w:rPr>
          <w:rFonts w:eastAsia="Times New Roman" w:cs="Courier New"/>
        </w:rPr>
        <w:t xml:space="preserve"> </w:t>
      </w:r>
    </w:p>
    <w:p w14:paraId="1BE080E6" w14:textId="632C90AF" w:rsidR="002B4A9B" w:rsidRPr="00A664A1" w:rsidRDefault="002B4A9B"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The finish shall be a</w:t>
      </w:r>
      <w:bookmarkStart w:id="0" w:name="_GoBack"/>
      <w:bookmarkEnd w:id="0"/>
      <w:r w:rsidRPr="00A664A1">
        <w:rPr>
          <w:rFonts w:eastAsia="Times New Roman" w:cs="Courier New"/>
        </w:rPr>
        <w:t xml:space="preserve"> powder coat paint,</w:t>
      </w:r>
      <w:r>
        <w:rPr>
          <w:rFonts w:eastAsia="Times New Roman" w:cs="Courier New"/>
        </w:rPr>
        <w:t xml:space="preserve"> </w:t>
      </w:r>
      <w:r w:rsidRPr="00A664A1">
        <w:rPr>
          <w:rFonts w:eastAsia="Times New Roman" w:cs="Courier New"/>
        </w:rPr>
        <w:t xml:space="preserve">baked at 425°F.  </w:t>
      </w:r>
    </w:p>
    <w:p w14:paraId="0EBDC196" w14:textId="77777777" w:rsidR="002B4A9B" w:rsidRPr="00A664A1" w:rsidRDefault="002B4A9B"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The paint thickness shall be 2.0 – 3.0 mils,</w:t>
      </w:r>
      <w:r>
        <w:rPr>
          <w:rFonts w:eastAsia="Times New Roman" w:cs="Courier New"/>
        </w:rPr>
        <w:t xml:space="preserve"> </w:t>
      </w:r>
      <w:r w:rsidRPr="00A664A1">
        <w:rPr>
          <w:rFonts w:eastAsia="Times New Roman" w:cs="Courier New"/>
        </w:rPr>
        <w:t>gloss at 60° per ASTM D523-89 of 60 – 70%</w:t>
      </w:r>
    </w:p>
    <w:p w14:paraId="20B85CA7" w14:textId="77777777" w:rsidR="002B4A9B" w:rsidRDefault="002B4A9B"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w:t>
      </w:r>
      <w:r>
        <w:rPr>
          <w:rFonts w:eastAsia="Times New Roman" w:cs="Courier New"/>
        </w:rPr>
        <w:t xml:space="preserve">he paint shall have a </w:t>
      </w:r>
      <w:r w:rsidRPr="00A664A1">
        <w:rPr>
          <w:rFonts w:eastAsia="Times New Roman" w:cs="Courier New"/>
        </w:rPr>
        <w:t>pencil hardness per ASTM D3363-92A of H – 2H,</w:t>
      </w:r>
      <w:r>
        <w:rPr>
          <w:rFonts w:eastAsia="Times New Roman" w:cs="Courier New"/>
        </w:rPr>
        <w:t xml:space="preserve"> </w:t>
      </w:r>
    </w:p>
    <w:p w14:paraId="5BC73F3E" w14:textId="77777777" w:rsidR="002B4A9B" w:rsidRPr="00A664A1" w:rsidRDefault="002B4A9B"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The paint shall have crosshatch adhesion per</w:t>
      </w:r>
      <w:r>
        <w:rPr>
          <w:rFonts w:eastAsia="Times New Roman" w:cs="Courier New"/>
        </w:rPr>
        <w:t xml:space="preserve"> </w:t>
      </w:r>
      <w:r w:rsidRPr="00A664A1">
        <w:rPr>
          <w:rFonts w:eastAsia="Times New Roman" w:cs="Courier New"/>
        </w:rPr>
        <w:t>ASTM D3359-83 of 5B</w:t>
      </w:r>
    </w:p>
    <w:p w14:paraId="05D21FCB" w14:textId="77777777" w:rsidR="002B4A9B" w:rsidRDefault="002B4A9B"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The paint must pass a salt spray</w:t>
      </w:r>
      <w:r>
        <w:rPr>
          <w:rFonts w:eastAsia="Times New Roman" w:cs="Courier New"/>
        </w:rPr>
        <w:t xml:space="preserve"> test</w:t>
      </w:r>
      <w:r w:rsidRPr="00A664A1">
        <w:rPr>
          <w:rFonts w:eastAsia="Times New Roman" w:cs="Courier New"/>
        </w:rPr>
        <w:t xml:space="preserve"> per ASTM B117-9048 of</w:t>
      </w:r>
      <w:r>
        <w:rPr>
          <w:rFonts w:eastAsia="Times New Roman" w:cs="Courier New"/>
        </w:rPr>
        <w:t xml:space="preserve"> </w:t>
      </w:r>
      <w:r w:rsidRPr="00A664A1">
        <w:rPr>
          <w:rFonts w:eastAsia="Times New Roman" w:cs="Courier New"/>
        </w:rPr>
        <w:t>1000 hours,</w:t>
      </w:r>
    </w:p>
    <w:p w14:paraId="691A624B" w14:textId="77777777" w:rsidR="002B4A9B" w:rsidRPr="00A664A1" w:rsidRDefault="002B4A9B"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 xml:space="preserve">The paint must pass a humidity </w:t>
      </w:r>
      <w:r>
        <w:rPr>
          <w:rFonts w:eastAsia="Times New Roman" w:cs="Courier New"/>
        </w:rPr>
        <w:t xml:space="preserve">test </w:t>
      </w:r>
      <w:r w:rsidRPr="00A664A1">
        <w:rPr>
          <w:rFonts w:eastAsia="Times New Roman" w:cs="Courier New"/>
        </w:rPr>
        <w:t>per ASTM D2247-92 of 1000 hours</w:t>
      </w:r>
    </w:p>
    <w:p w14:paraId="3439D640" w14:textId="77777777" w:rsidR="002B4A9B" w:rsidRDefault="002B4A9B"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The paint must pass a conical mandrel per ASTM D522 of 1/8” conical bend, no</w:t>
      </w:r>
      <w:r>
        <w:rPr>
          <w:rFonts w:eastAsia="Times New Roman" w:cs="Courier New"/>
        </w:rPr>
        <w:t xml:space="preserve"> cracking shown</w:t>
      </w:r>
      <w:r w:rsidRPr="00A664A1">
        <w:rPr>
          <w:rFonts w:eastAsia="Times New Roman" w:cs="Courier New"/>
        </w:rPr>
        <w:t>.</w:t>
      </w:r>
    </w:p>
    <w:p w14:paraId="018FF53C" w14:textId="77777777" w:rsidR="009231F4" w:rsidRPr="00A664A1" w:rsidRDefault="009231F4" w:rsidP="009231F4">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Aluminum with mill finish</w:t>
      </w:r>
    </w:p>
    <w:p w14:paraId="6260EEFB" w14:textId="79C0A4C8" w:rsidR="002B4A9B" w:rsidRDefault="002B4A9B" w:rsidP="002B4A9B">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Stainless Steel with mill finish</w:t>
      </w:r>
    </w:p>
    <w:p w14:paraId="3D70ECF9" w14:textId="77777777" w:rsidR="002B4A9B" w:rsidRPr="00A664A1" w:rsidRDefault="002B4A9B" w:rsidP="002B4A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0"/>
        <w:rPr>
          <w:rFonts w:eastAsia="Times New Roman" w:cs="Courier New"/>
        </w:rPr>
      </w:pPr>
    </w:p>
    <w:p w14:paraId="4600A5F5" w14:textId="77777777" w:rsidR="006007B3" w:rsidRPr="0080319A" w:rsidRDefault="006007B3" w:rsidP="000D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6"/>
        <w:rPr>
          <w:rFonts w:eastAsia="Times New Roman" w:cs="Courier New"/>
        </w:rPr>
      </w:pPr>
    </w:p>
    <w:p w14:paraId="52331346" w14:textId="04B5E05B" w:rsidR="00444DED" w:rsidRPr="005F0701" w:rsidRDefault="00F93BCD" w:rsidP="00F93BCD">
      <w:pPr>
        <w:pStyle w:val="ListParagraph"/>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aps/>
        </w:rPr>
      </w:pPr>
      <w:r w:rsidRPr="005F0701">
        <w:rPr>
          <w:rFonts w:eastAsia="Times New Roman" w:cs="Courier New"/>
          <w:caps/>
        </w:rPr>
        <w:lastRenderedPageBreak/>
        <w:t>Source Quality</w:t>
      </w:r>
      <w:r w:rsidR="00197833" w:rsidRPr="005F0701">
        <w:rPr>
          <w:rFonts w:eastAsia="Times New Roman" w:cs="Courier New"/>
          <w:caps/>
        </w:rPr>
        <w:t xml:space="preserve"> </w:t>
      </w:r>
      <w:r w:rsidRPr="005F0701">
        <w:rPr>
          <w:rFonts w:eastAsia="Times New Roman" w:cs="Courier New"/>
          <w:caps/>
        </w:rPr>
        <w:t>Control</w:t>
      </w:r>
    </w:p>
    <w:p w14:paraId="3099CD52" w14:textId="39BF85BF" w:rsidR="00CC7E4B" w:rsidRDefault="006007B3" w:rsidP="00197833">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93BCD">
        <w:rPr>
          <w:rFonts w:eastAsia="Times New Roman" w:cs="Courier New"/>
        </w:rPr>
        <w:t>The manufacturer shall provide published performance data</w:t>
      </w:r>
      <w:r w:rsidR="00CC7E4B">
        <w:rPr>
          <w:rFonts w:eastAsia="Times New Roman" w:cs="Courier New"/>
        </w:rPr>
        <w:t xml:space="preserve"> for</w:t>
      </w:r>
      <w:r w:rsidRPr="00F93BCD">
        <w:rPr>
          <w:rFonts w:eastAsia="Times New Roman" w:cs="Courier New"/>
        </w:rPr>
        <w:t xml:space="preserve"> </w:t>
      </w:r>
      <w:r w:rsidR="00CC7E4B">
        <w:rPr>
          <w:rFonts w:eastAsia="Times New Roman" w:cs="Courier New"/>
        </w:rPr>
        <w:t xml:space="preserve">rated </w:t>
      </w:r>
      <w:r w:rsidRPr="00F93BCD">
        <w:rPr>
          <w:rFonts w:eastAsia="Times New Roman" w:cs="Courier New"/>
        </w:rPr>
        <w:t>for the</w:t>
      </w:r>
      <w:r w:rsidR="00592913">
        <w:rPr>
          <w:rFonts w:eastAsia="Times New Roman" w:cs="Courier New"/>
        </w:rPr>
        <w:t xml:space="preserve"> filtered radial throw</w:t>
      </w:r>
      <w:r w:rsidRPr="00F93BCD">
        <w:rPr>
          <w:rFonts w:eastAsia="Times New Roman" w:cs="Courier New"/>
        </w:rPr>
        <w:t xml:space="preserve"> diffuser</w:t>
      </w:r>
      <w:r w:rsidR="00F46EE8">
        <w:rPr>
          <w:rFonts w:eastAsia="Times New Roman" w:cs="Courier New"/>
        </w:rPr>
        <w:t xml:space="preserve"> </w:t>
      </w:r>
    </w:p>
    <w:p w14:paraId="10B77F85" w14:textId="091F127B" w:rsidR="00014A2C" w:rsidRDefault="00014A2C" w:rsidP="00014A2C">
      <w:pPr>
        <w:pStyle w:val="ListParagraph"/>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93BCD">
        <w:rPr>
          <w:rFonts w:eastAsia="Times New Roman" w:cs="Courier New"/>
        </w:rPr>
        <w:t>The diffuser shall be tested in accordance wi</w:t>
      </w:r>
      <w:r>
        <w:rPr>
          <w:rFonts w:eastAsia="Times New Roman" w:cs="Courier New"/>
        </w:rPr>
        <w:t>th ANSI/ASHRAE Standard 70-2006</w:t>
      </w:r>
    </w:p>
    <w:p w14:paraId="381BDDC1" w14:textId="68E7F850" w:rsidR="00CC7E4B" w:rsidRDefault="00CC7E4B" w:rsidP="00CC7E4B">
      <w:pPr>
        <w:pStyle w:val="ListParagraph"/>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Throw values </w:t>
      </w:r>
      <w:r w:rsidR="00014A2C">
        <w:rPr>
          <w:rFonts w:eastAsia="Times New Roman" w:cs="Courier New"/>
        </w:rPr>
        <w:t>are at</w:t>
      </w:r>
      <w:r w:rsidR="00F46EE8">
        <w:rPr>
          <w:rFonts w:eastAsia="Times New Roman" w:cs="Courier New"/>
        </w:rPr>
        <w:t xml:space="preserve"> </w:t>
      </w:r>
      <w:r w:rsidR="00592913">
        <w:rPr>
          <w:rFonts w:eastAsia="Times New Roman" w:cs="Courier New"/>
        </w:rPr>
        <w:t>isothermal conditions</w:t>
      </w:r>
    </w:p>
    <w:p w14:paraId="43EE67C4" w14:textId="77777777" w:rsidR="00621B69" w:rsidRDefault="00621B69" w:rsidP="00CC7E4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Courier New"/>
        </w:rPr>
      </w:pPr>
    </w:p>
    <w:p w14:paraId="73515D2E"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1370A17A" w14:textId="291F1A6A"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PART 3 – EXECUTION</w:t>
      </w:r>
    </w:p>
    <w:p w14:paraId="2945146C" w14:textId="77777777" w:rsidR="005F0701" w:rsidRP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3B7CE4A5" w14:textId="11F7AA78"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3.1 EXAMINATION</w:t>
      </w:r>
    </w:p>
    <w:p w14:paraId="28490402" w14:textId="1E6C594C" w:rsidR="005F0701" w:rsidRDefault="005F0701" w:rsidP="005F0701">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 Examine areas where diffusers, registers, and grilles are to be installed for compliance with requirements for installation tolerances and other conditions affecting performance of equipment.</w:t>
      </w:r>
    </w:p>
    <w:p w14:paraId="69E8D81D" w14:textId="3B950C97" w:rsidR="005F0701" w:rsidRPr="005F0701" w:rsidRDefault="005F0701" w:rsidP="005F0701">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 Proceed with installation only after unsatisfactory conditions have been corrected.</w:t>
      </w:r>
    </w:p>
    <w:p w14:paraId="556DFF6B"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65536FB8" w14:textId="4F9CDD4D"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3.2 INSTALLATION</w:t>
      </w:r>
    </w:p>
    <w:p w14:paraId="142B79AD" w14:textId="61E271B2" w:rsidR="005F0701" w:rsidRDefault="005F0701" w:rsidP="005F0701">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Install Diffusers level and plumb.</w:t>
      </w:r>
    </w:p>
    <w:p w14:paraId="02AD1BC8" w14:textId="03BDABBC" w:rsidR="00450F6E" w:rsidRDefault="00450F6E" w:rsidP="005F0701">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Verify diffuser air patterns are as indicated on drawings during installation.</w:t>
      </w:r>
    </w:p>
    <w:p w14:paraId="340AEA07" w14:textId="1E7204B2" w:rsidR="005F0701" w:rsidRDefault="005F0701" w:rsidP="005F0701">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Ceiling-Mounted Outlets: Drawings indicate general arrangement of ducts, fittings and accessories.  Air Outlet and locations have been indicated to achieve design requirements for air volume, noise criteria, airflow pattern, throw, and pressure drop.  Make final locations where indicated, as much as practical.  </w:t>
      </w:r>
      <w:r w:rsidR="00450F6E">
        <w:rPr>
          <w:rFonts w:eastAsia="Times New Roman" w:cs="Courier New"/>
        </w:rPr>
        <w:t>Where architectural features or other items conflict with installation, notify Engineer for determination of final location.</w:t>
      </w:r>
    </w:p>
    <w:p w14:paraId="00B6C83E" w14:textId="172AD963" w:rsidR="005F0701" w:rsidRDefault="00450F6E" w:rsidP="005F0701">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Install diffusers with airtight connections to ducts and to allow service and maintenance of dampers, air extractors and fire dampers.</w:t>
      </w:r>
    </w:p>
    <w:p w14:paraId="6FA6D723" w14:textId="77777777" w:rsidR="005F0701" w:rsidRPr="005F0701" w:rsidRDefault="005F0701" w:rsidP="00450F6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77EC8316"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744D2BF9" w14:textId="47B5E618"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3.3 ADJUSTING</w:t>
      </w:r>
    </w:p>
    <w:p w14:paraId="62E7971F" w14:textId="7A801EF5" w:rsidR="005F0701" w:rsidRPr="005F0701" w:rsidRDefault="00450F6E" w:rsidP="005F0701">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After installation, verify diffusers air patterns is as indicated on drawings, or as directed before starting air balance.</w:t>
      </w:r>
    </w:p>
    <w:p w14:paraId="699D5FB8"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015A1625" w14:textId="239042F1" w:rsidR="005F0701" w:rsidRP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END OF SECTION 233713</w:t>
      </w:r>
    </w:p>
    <w:p w14:paraId="4600A5F9" w14:textId="77777777" w:rsidR="005568A1" w:rsidRDefault="005568A1" w:rsidP="00AD1671"/>
    <w:sectPr w:rsidR="005568A1" w:rsidSect="00AD1671">
      <w:footerReference w:type="default" r:id="rId9"/>
      <w:pgSz w:w="12240" w:h="15840"/>
      <w:pgMar w:top="810" w:right="720" w:bottom="108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9C530" w14:textId="77777777" w:rsidR="008C31A3" w:rsidRDefault="008C31A3" w:rsidP="00AD1671">
      <w:pPr>
        <w:spacing w:after="0" w:line="240" w:lineRule="auto"/>
      </w:pPr>
      <w:r>
        <w:separator/>
      </w:r>
    </w:p>
  </w:endnote>
  <w:endnote w:type="continuationSeparator" w:id="0">
    <w:p w14:paraId="6EC9F7F7" w14:textId="77777777" w:rsidR="008C31A3" w:rsidRDefault="008C31A3" w:rsidP="00AD1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0A600" w14:textId="77777777" w:rsidR="00AD1671" w:rsidRDefault="00AD1671" w:rsidP="00AD1671">
    <w:pPr>
      <w:pStyle w:val="Footer"/>
      <w:jc w:val="center"/>
    </w:pPr>
    <w:r>
      <w:t xml:space="preserve">Titus </w:t>
    </w:r>
    <w:r>
      <w:rPr>
        <w:rFonts w:ascii="Arial" w:hAnsi="Arial" w:cs="Arial"/>
        <w:lang w:bidi="he-IL"/>
      </w:rPr>
      <w:t xml:space="preserve">• </w:t>
    </w:r>
    <w:r>
      <w:t>605 Shiloh Rd, Plano TX, 75074 • www.titus-hvac.com</w:t>
    </w:r>
  </w:p>
  <w:p w14:paraId="4600A601" w14:textId="77777777" w:rsidR="00AD1671" w:rsidRDefault="00AD16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B5A93" w14:textId="77777777" w:rsidR="008C31A3" w:rsidRDefault="008C31A3" w:rsidP="00AD1671">
      <w:pPr>
        <w:spacing w:after="0" w:line="240" w:lineRule="auto"/>
      </w:pPr>
      <w:r>
        <w:separator/>
      </w:r>
    </w:p>
  </w:footnote>
  <w:footnote w:type="continuationSeparator" w:id="0">
    <w:p w14:paraId="4E0A5093" w14:textId="77777777" w:rsidR="008C31A3" w:rsidRDefault="008C31A3" w:rsidP="00AD16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3B60"/>
    <w:multiLevelType w:val="hybridMultilevel"/>
    <w:tmpl w:val="C2466CC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14002"/>
    <w:multiLevelType w:val="hybridMultilevel"/>
    <w:tmpl w:val="0206E0B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E5ADC"/>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504D0A"/>
    <w:multiLevelType w:val="hybridMultilevel"/>
    <w:tmpl w:val="84B457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BA2D33"/>
    <w:multiLevelType w:val="hybridMultilevel"/>
    <w:tmpl w:val="921848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EC5D72"/>
    <w:multiLevelType w:val="hybridMultilevel"/>
    <w:tmpl w:val="5A7252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D1A0F"/>
    <w:multiLevelType w:val="hybridMultilevel"/>
    <w:tmpl w:val="295053D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C7686"/>
    <w:multiLevelType w:val="hybridMultilevel"/>
    <w:tmpl w:val="7E12E40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B8374F"/>
    <w:multiLevelType w:val="multilevel"/>
    <w:tmpl w:val="3858E60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911116B"/>
    <w:multiLevelType w:val="hybridMultilevel"/>
    <w:tmpl w:val="D27450F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CB625F"/>
    <w:multiLevelType w:val="hybridMultilevel"/>
    <w:tmpl w:val="7312FA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F67E71"/>
    <w:multiLevelType w:val="multilevel"/>
    <w:tmpl w:val="00342D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F71454F"/>
    <w:multiLevelType w:val="hybridMultilevel"/>
    <w:tmpl w:val="5EA8D20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02056F"/>
    <w:multiLevelType w:val="hybridMultilevel"/>
    <w:tmpl w:val="C2466CC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973D54"/>
    <w:multiLevelType w:val="hybridMultilevel"/>
    <w:tmpl w:val="7312FA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B7313B"/>
    <w:multiLevelType w:val="hybridMultilevel"/>
    <w:tmpl w:val="CE66A49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C44296D"/>
    <w:multiLevelType w:val="hybridMultilevel"/>
    <w:tmpl w:val="432C6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306B31"/>
    <w:multiLevelType w:val="hybridMultilevel"/>
    <w:tmpl w:val="EF0641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11"/>
  </w:num>
  <w:num w:numId="3">
    <w:abstractNumId w:val="10"/>
  </w:num>
  <w:num w:numId="4">
    <w:abstractNumId w:val="4"/>
  </w:num>
  <w:num w:numId="5">
    <w:abstractNumId w:val="15"/>
  </w:num>
  <w:num w:numId="6">
    <w:abstractNumId w:val="9"/>
  </w:num>
  <w:num w:numId="7">
    <w:abstractNumId w:val="14"/>
  </w:num>
  <w:num w:numId="8">
    <w:abstractNumId w:val="1"/>
  </w:num>
  <w:num w:numId="9">
    <w:abstractNumId w:val="3"/>
  </w:num>
  <w:num w:numId="10">
    <w:abstractNumId w:val="5"/>
  </w:num>
  <w:num w:numId="11">
    <w:abstractNumId w:val="7"/>
  </w:num>
  <w:num w:numId="12">
    <w:abstractNumId w:val="8"/>
  </w:num>
  <w:num w:numId="13">
    <w:abstractNumId w:val="12"/>
  </w:num>
  <w:num w:numId="14">
    <w:abstractNumId w:val="6"/>
  </w:num>
  <w:num w:numId="15">
    <w:abstractNumId w:val="13"/>
  </w:num>
  <w:num w:numId="16">
    <w:abstractNumId w:val="0"/>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671"/>
    <w:rsid w:val="00014A2C"/>
    <w:rsid w:val="000337DB"/>
    <w:rsid w:val="0005712D"/>
    <w:rsid w:val="000D70A1"/>
    <w:rsid w:val="00134F8A"/>
    <w:rsid w:val="00153AE3"/>
    <w:rsid w:val="00162F2E"/>
    <w:rsid w:val="0019301F"/>
    <w:rsid w:val="00197833"/>
    <w:rsid w:val="00205EA8"/>
    <w:rsid w:val="0021235F"/>
    <w:rsid w:val="00213857"/>
    <w:rsid w:val="002316CE"/>
    <w:rsid w:val="0023495C"/>
    <w:rsid w:val="00244F89"/>
    <w:rsid w:val="00273200"/>
    <w:rsid w:val="002B496F"/>
    <w:rsid w:val="002B4A9B"/>
    <w:rsid w:val="002E3F6E"/>
    <w:rsid w:val="002E6182"/>
    <w:rsid w:val="00390CD8"/>
    <w:rsid w:val="003B49DC"/>
    <w:rsid w:val="00402C01"/>
    <w:rsid w:val="00444213"/>
    <w:rsid w:val="00444DED"/>
    <w:rsid w:val="00450F6E"/>
    <w:rsid w:val="00456726"/>
    <w:rsid w:val="0046265E"/>
    <w:rsid w:val="004712F3"/>
    <w:rsid w:val="00485E88"/>
    <w:rsid w:val="004973A1"/>
    <w:rsid w:val="004F7DEE"/>
    <w:rsid w:val="00511523"/>
    <w:rsid w:val="00532719"/>
    <w:rsid w:val="00550360"/>
    <w:rsid w:val="005568A1"/>
    <w:rsid w:val="00592913"/>
    <w:rsid w:val="005F0701"/>
    <w:rsid w:val="006007B3"/>
    <w:rsid w:val="00601963"/>
    <w:rsid w:val="00610E3D"/>
    <w:rsid w:val="00621B69"/>
    <w:rsid w:val="006574FF"/>
    <w:rsid w:val="0067065B"/>
    <w:rsid w:val="00694D5A"/>
    <w:rsid w:val="00707FC9"/>
    <w:rsid w:val="00750787"/>
    <w:rsid w:val="00753E00"/>
    <w:rsid w:val="007825E1"/>
    <w:rsid w:val="007C04B5"/>
    <w:rsid w:val="007C27D3"/>
    <w:rsid w:val="0080319A"/>
    <w:rsid w:val="00814000"/>
    <w:rsid w:val="00831312"/>
    <w:rsid w:val="00852FAE"/>
    <w:rsid w:val="008973A2"/>
    <w:rsid w:val="008C31A3"/>
    <w:rsid w:val="008E1C6A"/>
    <w:rsid w:val="008E5538"/>
    <w:rsid w:val="009231F4"/>
    <w:rsid w:val="009254BC"/>
    <w:rsid w:val="009332EF"/>
    <w:rsid w:val="0094426D"/>
    <w:rsid w:val="00960373"/>
    <w:rsid w:val="00990094"/>
    <w:rsid w:val="00A1791F"/>
    <w:rsid w:val="00A664A1"/>
    <w:rsid w:val="00AD1671"/>
    <w:rsid w:val="00B207A5"/>
    <w:rsid w:val="00B63610"/>
    <w:rsid w:val="00BC26E3"/>
    <w:rsid w:val="00C02B0B"/>
    <w:rsid w:val="00C36D94"/>
    <w:rsid w:val="00C86DF9"/>
    <w:rsid w:val="00C87A13"/>
    <w:rsid w:val="00CA05FC"/>
    <w:rsid w:val="00CC640B"/>
    <w:rsid w:val="00CC7E4B"/>
    <w:rsid w:val="00CE0602"/>
    <w:rsid w:val="00CF2E87"/>
    <w:rsid w:val="00CF447F"/>
    <w:rsid w:val="00D151B5"/>
    <w:rsid w:val="00D23428"/>
    <w:rsid w:val="00D341F3"/>
    <w:rsid w:val="00D60D35"/>
    <w:rsid w:val="00E13FEE"/>
    <w:rsid w:val="00E206B6"/>
    <w:rsid w:val="00E35174"/>
    <w:rsid w:val="00E6225A"/>
    <w:rsid w:val="00E80A4B"/>
    <w:rsid w:val="00E90E9B"/>
    <w:rsid w:val="00EE21BF"/>
    <w:rsid w:val="00F36010"/>
    <w:rsid w:val="00F46EE8"/>
    <w:rsid w:val="00F93BCD"/>
    <w:rsid w:val="00F97E44"/>
    <w:rsid w:val="00FD02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0A5E7"/>
  <w15:docId w15:val="{E223EBA2-6ABA-406A-88CF-71ABB83B7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1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671"/>
    <w:rPr>
      <w:rFonts w:ascii="Tahoma" w:hAnsi="Tahoma" w:cs="Tahoma"/>
      <w:sz w:val="16"/>
      <w:szCs w:val="16"/>
    </w:rPr>
  </w:style>
  <w:style w:type="paragraph" w:styleId="Header">
    <w:name w:val="header"/>
    <w:basedOn w:val="Normal"/>
    <w:link w:val="HeaderChar"/>
    <w:uiPriority w:val="99"/>
    <w:unhideWhenUsed/>
    <w:rsid w:val="00AD1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671"/>
  </w:style>
  <w:style w:type="paragraph" w:styleId="Footer">
    <w:name w:val="footer"/>
    <w:basedOn w:val="Normal"/>
    <w:link w:val="FooterChar"/>
    <w:uiPriority w:val="99"/>
    <w:unhideWhenUsed/>
    <w:rsid w:val="00AD1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671"/>
  </w:style>
  <w:style w:type="table" w:styleId="TableGrid">
    <w:name w:val="Table Grid"/>
    <w:basedOn w:val="TableNormal"/>
    <w:uiPriority w:val="59"/>
    <w:rsid w:val="00033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37DB"/>
    <w:pPr>
      <w:ind w:left="720"/>
      <w:contextualSpacing/>
    </w:pPr>
  </w:style>
  <w:style w:type="paragraph" w:styleId="Date">
    <w:name w:val="Date"/>
    <w:basedOn w:val="Normal"/>
    <w:next w:val="Normal"/>
    <w:link w:val="DateChar"/>
    <w:uiPriority w:val="99"/>
    <w:semiHidden/>
    <w:unhideWhenUsed/>
    <w:rsid w:val="0005712D"/>
  </w:style>
  <w:style w:type="character" w:customStyle="1" w:styleId="DateChar">
    <w:name w:val="Date Char"/>
    <w:basedOn w:val="DefaultParagraphFont"/>
    <w:link w:val="Date"/>
    <w:uiPriority w:val="99"/>
    <w:semiHidden/>
    <w:rsid w:val="0005712D"/>
  </w:style>
  <w:style w:type="paragraph" w:styleId="HTMLPreformatted">
    <w:name w:val="HTML Preformatted"/>
    <w:basedOn w:val="Normal"/>
    <w:link w:val="HTMLPreformattedChar"/>
    <w:uiPriority w:val="99"/>
    <w:semiHidden/>
    <w:unhideWhenUsed/>
    <w:rsid w:val="0055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568A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21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3F6A6-A546-4481-B2CF-D24195C7A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Air System Components</Company>
  <LinksUpToDate>false</LinksUpToDate>
  <CharactersWithSpaces>6125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Sivie, Jenny</dc:creator>
  <cp:lastModifiedBy>Matthew B Mclaurin</cp:lastModifiedBy>
  <cp:revision>9</cp:revision>
  <cp:lastPrinted>2014-08-26T14:06:00Z</cp:lastPrinted>
  <dcterms:created xsi:type="dcterms:W3CDTF">2018-03-23T19:04:00Z</dcterms:created>
  <dcterms:modified xsi:type="dcterms:W3CDTF">2018-04-06T21:33:00Z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Ref">
    <vt:lpwstr>https://api.informationprotection.azure.com/api/a1f1e214-7ded-45b6-81a1-9e8ae3459641</vt:lpwstr>
  </property>
  <property fmtid="{D5CDD505-2E9C-101B-9397-08002B2CF9AE}" pid="5" name="MSIP_Label_6be01c0c-f9b3-4dc4-af0b-a82110cc37cd_SetBy">
    <vt:lpwstr>cmclaum6@jci.com</vt:lpwstr>
  </property>
  <property fmtid="{D5CDD505-2E9C-101B-9397-08002B2CF9AE}" pid="6" name="MSIP_Label_6be01c0c-f9b3-4dc4-af0b-a82110cc37cd_SetDate">
    <vt:lpwstr>2018-03-23T13:32:54.3705742-05:00</vt:lpwstr>
  </property>
  <property fmtid="{D5CDD505-2E9C-101B-9397-08002B2CF9AE}" pid="7" name="MSIP_Label_6be01c0c-f9b3-4dc4-af0b-a82110cc37cd_Name">
    <vt:lpwstr>Internal </vt:lpwstr>
  </property>
  <property fmtid="{D5CDD505-2E9C-101B-9397-08002B2CF9AE}" pid="8" name="MSIP_Label_6be01c0c-f9b3-4dc4-af0b-a82110cc37cd_Application">
    <vt:lpwstr>Microsoft Azure Information Protection</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